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3D0" w:rsidRPr="0068624F" w:rsidRDefault="00A81124" w:rsidP="00A81124">
      <w:pPr>
        <w:jc w:val="center"/>
        <w:rPr>
          <w:b/>
          <w:u w:val="single"/>
        </w:rPr>
      </w:pPr>
      <w:r w:rsidRPr="0068624F">
        <w:rPr>
          <w:b/>
          <w:u w:val="single"/>
        </w:rPr>
        <w:t xml:space="preserve">Commonwealth Africa </w:t>
      </w:r>
      <w:r w:rsidR="00C7426B" w:rsidRPr="0068624F">
        <w:rPr>
          <w:b/>
          <w:u w:val="single"/>
        </w:rPr>
        <w:t xml:space="preserve">Regional Training: Advancing Anti-Corruption </w:t>
      </w:r>
      <w:r w:rsidRPr="0068624F">
        <w:rPr>
          <w:b/>
          <w:u w:val="single"/>
        </w:rPr>
        <w:t>in</w:t>
      </w:r>
      <w:r w:rsidR="00C7426B" w:rsidRPr="0068624F">
        <w:rPr>
          <w:b/>
          <w:u w:val="single"/>
        </w:rPr>
        <w:t xml:space="preserve"> Africa Through Beneficial Ownership</w:t>
      </w:r>
      <w:r w:rsidR="00C57E00">
        <w:rPr>
          <w:b/>
          <w:u w:val="single"/>
        </w:rPr>
        <w:t xml:space="preserve"> Transparency </w:t>
      </w:r>
    </w:p>
    <w:p w:rsidR="00221A10" w:rsidRPr="0068624F" w:rsidRDefault="00DE36C4" w:rsidP="00221A10">
      <w:pPr>
        <w:jc w:val="both"/>
      </w:pPr>
      <w:r w:rsidRPr="0068624F">
        <w:t xml:space="preserve">15 April 2024 </w:t>
      </w:r>
      <w:r w:rsidR="00A263D0" w:rsidRPr="0068624F">
        <w:t xml:space="preserve">marked the commencement of the </w:t>
      </w:r>
      <w:r w:rsidR="00734FA9" w:rsidRPr="0068624F">
        <w:t>training programme on Advancing Anti-Corruption in Africa through Beneficial Ownership Transparency</w:t>
      </w:r>
      <w:r w:rsidR="00221A10" w:rsidRPr="0068624F">
        <w:t xml:space="preserve">. This </w:t>
      </w:r>
      <w:r w:rsidR="002836CA" w:rsidRPr="0068624F">
        <w:t>4-day</w:t>
      </w:r>
      <w:r w:rsidR="00824947" w:rsidRPr="0068624F">
        <w:t>s</w:t>
      </w:r>
      <w:r w:rsidR="002836CA" w:rsidRPr="0068624F">
        <w:t xml:space="preserve"> regional training </w:t>
      </w:r>
      <w:r w:rsidR="00221A10" w:rsidRPr="0068624F">
        <w:t>is organised by Commonwealth Africa Anti-Co</w:t>
      </w:r>
      <w:r w:rsidR="002836CA" w:rsidRPr="0068624F">
        <w:t>rruption Centre (CAACC) in partn</w:t>
      </w:r>
      <w:r w:rsidR="00221A10" w:rsidRPr="0068624F">
        <w:t xml:space="preserve">ership with </w:t>
      </w:r>
      <w:r w:rsidR="00221A10" w:rsidRPr="0068624F">
        <w:t xml:space="preserve">the United Nations Office on Drugs and Crime (UNODC) and Open Ownership </w:t>
      </w:r>
      <w:r w:rsidR="00824947" w:rsidRPr="0068624F">
        <w:t xml:space="preserve">in Pretoria, South Africa. </w:t>
      </w:r>
    </w:p>
    <w:p w:rsidR="00A263D0" w:rsidRPr="0068624F" w:rsidRDefault="00A263D0" w:rsidP="00A263D0">
      <w:pPr>
        <w:jc w:val="both"/>
      </w:pPr>
      <w:r w:rsidRPr="0068624F">
        <w:t xml:space="preserve">The training </w:t>
      </w:r>
      <w:r w:rsidR="00824947" w:rsidRPr="0068624F">
        <w:t>pulled together</w:t>
      </w:r>
      <w:r w:rsidRPr="0068624F">
        <w:t xml:space="preserve"> representatives from Financial Intelligence </w:t>
      </w:r>
      <w:r w:rsidR="00DC14B7" w:rsidRPr="0068624F">
        <w:t>Centres (FICs), A</w:t>
      </w:r>
      <w:r w:rsidRPr="0068624F">
        <w:t>nti-</w:t>
      </w:r>
      <w:r w:rsidR="00745E5A" w:rsidRPr="0068624F">
        <w:t>Corruption Agencies, and C</w:t>
      </w:r>
      <w:r w:rsidR="00DC14B7" w:rsidRPr="0068624F">
        <w:t xml:space="preserve">ompany </w:t>
      </w:r>
      <w:r w:rsidR="00745E5A" w:rsidRPr="0068624F">
        <w:t>R</w:t>
      </w:r>
      <w:r w:rsidR="00DC14B7" w:rsidRPr="0068624F">
        <w:t>egistrars</w:t>
      </w:r>
      <w:r w:rsidRPr="0068624F">
        <w:t xml:space="preserve"> from selected member countries of the Commonwealth Africa Anti-Corruption Centre (CAACC), particularly those in the earlier stages of beneficial ownership implementation. The representatives hailed from Botswana, Eswatini, Gabon, Lesotho, Mal</w:t>
      </w:r>
      <w:r w:rsidR="00945CBA" w:rsidRPr="0068624F">
        <w:t xml:space="preserve">awi, Namibia, Sierra Leone, </w:t>
      </w:r>
      <w:r w:rsidRPr="0068624F">
        <w:t>South Africa</w:t>
      </w:r>
      <w:r w:rsidR="00F65628" w:rsidRPr="0068624F">
        <w:t xml:space="preserve"> and Togo</w:t>
      </w:r>
      <w:r w:rsidRPr="0068624F">
        <w:t>.</w:t>
      </w:r>
    </w:p>
    <w:p w:rsidR="00A263D0" w:rsidRPr="0068624F" w:rsidRDefault="00A263D0" w:rsidP="00A263D0">
      <w:pPr>
        <w:jc w:val="both"/>
      </w:pPr>
      <w:r w:rsidRPr="0068624F">
        <w:t xml:space="preserve">The opening session included welcoming remarks delivered by the organizers of the training. Mr. Mogolodi Rantsetse, Centre Manager from the Commonwealth Africa Anti-Corruption Centre, </w:t>
      </w:r>
      <w:r w:rsidR="004F2219" w:rsidRPr="0068624F">
        <w:t xml:space="preserve">who </w:t>
      </w:r>
      <w:r w:rsidRPr="0068624F">
        <w:t xml:space="preserve">expressed gratitude </w:t>
      </w:r>
      <w:r w:rsidR="001B116F" w:rsidRPr="0068624F">
        <w:t>to the participants and emphasis</w:t>
      </w:r>
      <w:r w:rsidRPr="0068624F">
        <w:t xml:space="preserve">ed the importance of partnerships. Ms. Karabo </w:t>
      </w:r>
      <w:proofErr w:type="spellStart"/>
      <w:r w:rsidRPr="0068624F">
        <w:t>Rajiuli</w:t>
      </w:r>
      <w:proofErr w:type="spellEnd"/>
      <w:r w:rsidRPr="0068624F">
        <w:t xml:space="preserve"> also delivered welcoming remarks on behalf of Open Ownership, underscoring the significance of collaboration among implementing agencies and data users. Mr. </w:t>
      </w:r>
      <w:r w:rsidR="004F2219" w:rsidRPr="0068624F">
        <w:t xml:space="preserve">Itumeleng </w:t>
      </w:r>
      <w:r w:rsidRPr="0068624F">
        <w:t>Mongale from the United Nations Office on Drugs and Crime welcomed the participants to the four-day</w:t>
      </w:r>
      <w:r w:rsidR="004F2219" w:rsidRPr="0068624F">
        <w:t>s</w:t>
      </w:r>
      <w:r w:rsidRPr="0068624F">
        <w:t xml:space="preserve"> training, highlighting its primary objective of addressing the phenomenon of corruption that continues to affect the continent of Africa.</w:t>
      </w:r>
    </w:p>
    <w:p w:rsidR="00A263D0" w:rsidRPr="0068624F" w:rsidRDefault="00A263D0" w:rsidP="00A263D0">
      <w:pPr>
        <w:jc w:val="both"/>
      </w:pPr>
      <w:r w:rsidRPr="0068624F">
        <w:t xml:space="preserve">In his keynote address, Mr. </w:t>
      </w:r>
      <w:r w:rsidR="00DC14B7" w:rsidRPr="0068624F">
        <w:t>Leonard</w:t>
      </w:r>
      <w:r w:rsidRPr="0068624F">
        <w:t xml:space="preserve"> Lekgetho, Chief Operations Officer at the Special In</w:t>
      </w:r>
      <w:r w:rsidR="004F2219" w:rsidRPr="0068624F">
        <w:t>vestigating Unit (SIU), emphasis</w:t>
      </w:r>
      <w:r w:rsidRPr="0068624F">
        <w:t xml:space="preserve">ed the critical role of beneficial ownership investigations in combating corruption. He </w:t>
      </w:r>
      <w:r w:rsidR="001B116F" w:rsidRPr="0068624F">
        <w:t>reiterated</w:t>
      </w:r>
      <w:r w:rsidRPr="0068624F">
        <w:t xml:space="preserve"> the importance of uncovering the true owners of assets to prosecute corrupt practices, trace illicit financial flows, combat tax abuse, money laundering, and terrorism financing.</w:t>
      </w:r>
    </w:p>
    <w:p w:rsidR="00546D88" w:rsidRPr="0068624F" w:rsidRDefault="00A263D0" w:rsidP="00A263D0">
      <w:pPr>
        <w:jc w:val="both"/>
      </w:pPr>
      <w:r w:rsidRPr="0068624F">
        <w:t>Following the introductions, participants engaged in comprehensive discussions and group activities aimed at demystifying the concept of beneficial ownership. Topics included understanding the distinction between legal ownership and beneficial ownership, sharing implementation experiences from various countries, and a practical session on the challenges and realities of implementing beneficial ownership transparency.</w:t>
      </w:r>
      <w:r w:rsidR="00F62276" w:rsidRPr="0068624F">
        <w:t xml:space="preserve"> The beginning of this training promises a very fruitful journey for participants in acquiring knowledge on advancing anti-corruption in Africa through beneficial ownership transparency.</w:t>
      </w:r>
    </w:p>
    <w:sectPr w:rsidR="00546D88" w:rsidRPr="00686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D0"/>
    <w:rsid w:val="001A6036"/>
    <w:rsid w:val="001B116F"/>
    <w:rsid w:val="00221A10"/>
    <w:rsid w:val="002836CA"/>
    <w:rsid w:val="004F2219"/>
    <w:rsid w:val="00546D88"/>
    <w:rsid w:val="00641216"/>
    <w:rsid w:val="0068624F"/>
    <w:rsid w:val="00734FA9"/>
    <w:rsid w:val="00745E5A"/>
    <w:rsid w:val="007C2949"/>
    <w:rsid w:val="00824947"/>
    <w:rsid w:val="00945CBA"/>
    <w:rsid w:val="00A263D0"/>
    <w:rsid w:val="00A81124"/>
    <w:rsid w:val="00C57E00"/>
    <w:rsid w:val="00C7426B"/>
    <w:rsid w:val="00DC14B7"/>
    <w:rsid w:val="00DE36C4"/>
    <w:rsid w:val="00F62276"/>
    <w:rsid w:val="00F6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9B33"/>
  <w15:chartTrackingRefBased/>
  <w15:docId w15:val="{953FE304-845C-48B8-9985-8A14AC36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DCEC PC</dc:creator>
  <cp:keywords/>
  <dc:description/>
  <cp:lastModifiedBy>Annah S. Ramatsiri</cp:lastModifiedBy>
  <cp:revision>2</cp:revision>
  <dcterms:created xsi:type="dcterms:W3CDTF">2024-04-16T09:00:00Z</dcterms:created>
  <dcterms:modified xsi:type="dcterms:W3CDTF">2024-04-16T09:00:00Z</dcterms:modified>
</cp:coreProperties>
</file>